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E1" w:rsidRPr="00F515DD" w:rsidRDefault="00F515DD" w:rsidP="00F515DD">
      <w:pPr>
        <w:jc w:val="center"/>
        <w:rPr>
          <w:rFonts w:asciiTheme="majorEastAsia" w:eastAsiaTheme="majorEastAsia" w:hAnsiTheme="majorEastAsia" w:cs="Tahoma"/>
          <w:b/>
          <w:bCs/>
          <w:color w:val="000000" w:themeColor="text1"/>
          <w:sz w:val="32"/>
          <w:szCs w:val="32"/>
        </w:rPr>
      </w:pPr>
      <w:r w:rsidRPr="00F515DD">
        <w:rPr>
          <w:rFonts w:asciiTheme="majorEastAsia" w:eastAsiaTheme="majorEastAsia" w:hAnsiTheme="majorEastAsia" w:cs="Tahoma"/>
          <w:b/>
          <w:bCs/>
          <w:color w:val="000000" w:themeColor="text1"/>
          <w:sz w:val="32"/>
          <w:szCs w:val="32"/>
        </w:rPr>
        <w:t>兰州理工大学技术工程学院2018年</w:t>
      </w:r>
      <w:r w:rsidR="00FE6FC7">
        <w:rPr>
          <w:rFonts w:asciiTheme="majorEastAsia" w:eastAsiaTheme="majorEastAsia" w:hAnsiTheme="majorEastAsia" w:cs="Tahoma" w:hint="eastAsia"/>
          <w:b/>
          <w:bCs/>
          <w:color w:val="000000" w:themeColor="text1"/>
          <w:sz w:val="32"/>
          <w:szCs w:val="32"/>
        </w:rPr>
        <w:t>人才引进</w:t>
      </w:r>
      <w:r w:rsidRPr="00F515DD">
        <w:rPr>
          <w:rFonts w:asciiTheme="majorEastAsia" w:eastAsiaTheme="majorEastAsia" w:hAnsiTheme="majorEastAsia" w:cs="Tahoma"/>
          <w:b/>
          <w:bCs/>
          <w:color w:val="000000" w:themeColor="text1"/>
          <w:sz w:val="32"/>
          <w:szCs w:val="32"/>
        </w:rPr>
        <w:t>启事</w:t>
      </w:r>
    </w:p>
    <w:p w:rsidR="00F515DD" w:rsidRPr="007C491E" w:rsidRDefault="00D57971" w:rsidP="004C3485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 w:hint="eastAsia"/>
          <w:color w:val="000000" w:themeColor="text1"/>
          <w:kern w:val="0"/>
          <w:szCs w:val="21"/>
        </w:rPr>
        <w:t>兰州理工大学技术工程学院是2004年2月由国家教育部批准设立的全日制本科高校。经过十余年的发展，形成了以工学为主，特色鲜明的专业结构体系。学院为甘肃省首批应用技术大学转型试点院校之一，现有省级特色专业3个，省级实验教学示范中心2个，省级重点（培育）实验室1个。在校生8000余人。</w:t>
      </w:r>
      <w:r w:rsidRPr="00D57971">
        <w:rPr>
          <w:rFonts w:ascii="宋体" w:eastAsia="宋体" w:hAnsi="宋体" w:cs="宋体"/>
          <w:color w:val="000000" w:themeColor="text1"/>
          <w:kern w:val="0"/>
          <w:szCs w:val="21"/>
        </w:rPr>
        <w:t>学院以建设高水平、开放式、有特色的应用技术大学为目标，始终坚持教学的中心地位，确保人才培养质量，构建了教学质量监控与保障体系。突出并注重学生实践能力的培养，建立了200余家校外实习实训基地，形成了校内外有机结合，产学研优势互补的实践教学体系。人才培养特色鲜明，办学质量切实保障。</w:t>
      </w:r>
      <w:r w:rsidRPr="00D57971">
        <w:rPr>
          <w:rFonts w:ascii="宋体" w:eastAsia="宋体" w:hAnsi="宋体" w:cs="宋体"/>
          <w:b/>
          <w:color w:val="000000" w:themeColor="text1"/>
          <w:kern w:val="0"/>
          <w:sz w:val="28"/>
          <w:szCs w:val="24"/>
        </w:rPr>
        <w:br/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为加强师资队伍建设，特面向高校及社会招聘相关专业教师若干名，具体内容如下：</w:t>
      </w:r>
    </w:p>
    <w:p w:rsidR="00F515DD" w:rsidRPr="007C491E" w:rsidRDefault="00FE6FC7" w:rsidP="004C3485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Chars="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人才引进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岗位及专业要求</w:t>
      </w:r>
    </w:p>
    <w:tbl>
      <w:tblPr>
        <w:tblW w:w="10080" w:type="dxa"/>
        <w:tblInd w:w="93" w:type="dxa"/>
        <w:tblLook w:val="04A0"/>
      </w:tblPr>
      <w:tblGrid>
        <w:gridCol w:w="1716"/>
        <w:gridCol w:w="2127"/>
        <w:gridCol w:w="708"/>
        <w:gridCol w:w="1418"/>
        <w:gridCol w:w="4111"/>
      </w:tblGrid>
      <w:tr w:rsidR="005807F1" w:rsidRPr="005807F1" w:rsidTr="00FE6FC7">
        <w:trPr>
          <w:trHeight w:val="840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5807F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2018年兰州理工大学技术工程学院人才引进计划</w:t>
            </w:r>
          </w:p>
        </w:tc>
      </w:tr>
      <w:tr w:rsidR="005807F1" w:rsidRPr="005807F1" w:rsidTr="003554DE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相关要求</w:t>
            </w:r>
          </w:p>
        </w:tc>
      </w:tr>
      <w:tr w:rsidR="005807F1" w:rsidRPr="005807F1" w:rsidTr="003554DE">
        <w:trPr>
          <w:trHeight w:val="7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机电工程系教师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全日制硕士研究生及以上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BB16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应往届毕业生；</w:t>
            </w:r>
            <w:r w:rsidR="004C34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本科为车辆工程、交通运输、汽车服务工程等专业，硕士研究生在机械或交通工程大类范畴；在汽车相关产业</w:t>
            </w: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从事本专业工作三年及以上</w:t>
            </w:r>
            <w:r w:rsidR="00BB16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者</w:t>
            </w: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优先。</w:t>
            </w:r>
          </w:p>
        </w:tc>
      </w:tr>
      <w:tr w:rsidR="005807F1" w:rsidRPr="005807F1" w:rsidTr="003554DE">
        <w:trPr>
          <w:trHeight w:val="6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电气与信息工程系教师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全日制硕士研究生及以上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3928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应往届毕业生；本科专业为</w:t>
            </w:r>
            <w:r w:rsidR="003928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物联网工程，硕士研究生</w:t>
            </w:r>
            <w:r w:rsidR="003928FA"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="003928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物联网工程或</w:t>
            </w: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  <w:r w:rsidR="003928F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类相</w:t>
            </w: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关专业；从事本专业工作三年及以上者优先。</w:t>
            </w:r>
          </w:p>
        </w:tc>
      </w:tr>
      <w:tr w:rsidR="005807F1" w:rsidRPr="005807F1" w:rsidTr="003554DE">
        <w:trPr>
          <w:trHeight w:val="70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土木工程系教师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管理科学与工程、结构工程、岩土工程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全日制硕士研究生及以上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应往届毕业生；本科专业为工程管理；从事本专业工作三年及以上者优先。</w:t>
            </w:r>
          </w:p>
        </w:tc>
      </w:tr>
      <w:tr w:rsidR="005807F1" w:rsidRPr="005807F1" w:rsidTr="003554DE">
        <w:trPr>
          <w:trHeight w:val="60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1" w:rsidRPr="005807F1" w:rsidRDefault="005807F1" w:rsidP="005807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测绘科学与技术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全日制硕士研究生及以上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应往届毕业生；本科专业为测绘工程；从事本专业工作三年及以上者优先。</w:t>
            </w:r>
          </w:p>
        </w:tc>
      </w:tr>
      <w:tr w:rsidR="005807F1" w:rsidRPr="005807F1" w:rsidTr="003554DE">
        <w:trPr>
          <w:trHeight w:val="8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经济管理与外国语系教师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全日制硕士研究生及以上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应往届毕业生；财务管理方向，从事本专业工作三年及以上者优先。</w:t>
            </w:r>
          </w:p>
        </w:tc>
      </w:tr>
      <w:tr w:rsidR="005807F1" w:rsidRPr="005807F1" w:rsidTr="003554DE">
        <w:trPr>
          <w:trHeight w:val="69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基础课教学工作部教师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全日制硕士研究生及以上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应往届毕业生；从事本专业工作三年及以上者优先。</w:t>
            </w:r>
          </w:p>
        </w:tc>
      </w:tr>
      <w:tr w:rsidR="005807F1" w:rsidRPr="005807F1" w:rsidTr="003554DE">
        <w:trPr>
          <w:trHeight w:val="70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1" w:rsidRPr="005807F1" w:rsidRDefault="005807F1" w:rsidP="005807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全日制硕士研究生及以上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0659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应往届毕业生；足球兼乒乓球或武术教学及训练；从事本专业工作三年及以上者优先。</w:t>
            </w:r>
          </w:p>
        </w:tc>
      </w:tr>
      <w:tr w:rsidR="005807F1" w:rsidRPr="005807F1" w:rsidTr="003554DE">
        <w:trPr>
          <w:trHeight w:val="54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7F1" w:rsidRPr="005807F1" w:rsidRDefault="005807F1" w:rsidP="005807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0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B16B3" w:rsidRDefault="00BB16B3" w:rsidP="004C3485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Cs w:val="21"/>
        </w:rPr>
      </w:pP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lastRenderedPageBreak/>
        <w:t>二、相关要求</w:t>
      </w:r>
    </w:p>
    <w:p w:rsidR="007A1EA5" w:rsidRDefault="007A1EA5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1.政治意识强，</w:t>
      </w:r>
      <w:r w:rsidR="008027A0">
        <w:rPr>
          <w:rFonts w:ascii="宋体" w:eastAsia="宋体" w:hAnsi="宋体" w:cs="宋体" w:hint="eastAsia"/>
          <w:color w:val="000000" w:themeColor="text1"/>
          <w:kern w:val="0"/>
          <w:szCs w:val="21"/>
        </w:rPr>
        <w:t>具有</w:t>
      </w:r>
      <w:r w:rsidR="008027A0" w:rsidRPr="007C491E">
        <w:rPr>
          <w:rFonts w:ascii="宋体" w:eastAsia="宋体" w:hAnsi="宋体" w:cs="宋体"/>
          <w:color w:val="000000" w:themeColor="text1"/>
          <w:kern w:val="0"/>
          <w:szCs w:val="21"/>
        </w:rPr>
        <w:t>良好的</w:t>
      </w:r>
      <w:r w:rsidR="008027A0">
        <w:rPr>
          <w:rFonts w:ascii="宋体" w:eastAsia="宋体" w:hAnsi="宋体" w:cs="宋体" w:hint="eastAsia"/>
          <w:color w:val="000000" w:themeColor="text1"/>
          <w:kern w:val="0"/>
          <w:szCs w:val="21"/>
        </w:rPr>
        <w:t>道德</w:t>
      </w:r>
      <w:r w:rsidR="008027A0" w:rsidRPr="007C491E">
        <w:rPr>
          <w:rFonts w:ascii="宋体" w:eastAsia="宋体" w:hAnsi="宋体" w:cs="宋体"/>
          <w:color w:val="000000" w:themeColor="text1"/>
          <w:kern w:val="0"/>
          <w:szCs w:val="21"/>
        </w:rPr>
        <w:t>品</w:t>
      </w:r>
      <w:r w:rsidR="008027A0">
        <w:rPr>
          <w:rFonts w:ascii="宋体" w:eastAsia="宋体" w:hAnsi="宋体" w:cs="宋体" w:hint="eastAsia"/>
          <w:color w:val="000000" w:themeColor="text1"/>
          <w:kern w:val="0"/>
          <w:szCs w:val="21"/>
        </w:rPr>
        <w:t>质，</w:t>
      </w:r>
      <w:r w:rsidR="008027A0" w:rsidRPr="007C491E">
        <w:rPr>
          <w:rFonts w:ascii="宋体" w:eastAsia="宋体" w:hAnsi="宋体" w:cs="宋体"/>
          <w:color w:val="000000" w:themeColor="text1"/>
          <w:kern w:val="0"/>
          <w:szCs w:val="21"/>
        </w:rPr>
        <w:t>身体健康</w:t>
      </w:r>
      <w:r w:rsidR="008027A0">
        <w:rPr>
          <w:rFonts w:ascii="宋体" w:eastAsia="宋体" w:hAnsi="宋体" w:cs="宋体" w:hint="eastAsia"/>
          <w:color w:val="000000" w:themeColor="text1"/>
          <w:kern w:val="0"/>
          <w:szCs w:val="21"/>
        </w:rPr>
        <w:t>。</w:t>
      </w:r>
      <w:r w:rsidRPr="007A1EA5">
        <w:rPr>
          <w:rFonts w:ascii="宋体" w:eastAsia="宋体" w:hAnsi="宋体" w:cs="宋体" w:hint="eastAsia"/>
          <w:color w:val="000000" w:themeColor="text1"/>
          <w:kern w:val="0"/>
          <w:szCs w:val="21"/>
        </w:rPr>
        <w:t>拥有正确的世界观、人生观、价值观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。</w:t>
      </w:r>
    </w:p>
    <w:p w:rsidR="00F515DD" w:rsidRPr="007C491E" w:rsidRDefault="007A1EA5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2.</w:t>
      </w:r>
      <w:r w:rsidR="008027A0">
        <w:rPr>
          <w:rFonts w:ascii="宋体" w:eastAsia="宋体" w:hAnsi="宋体" w:cs="宋体" w:hint="eastAsia"/>
          <w:color w:val="000000" w:themeColor="text1"/>
          <w:kern w:val="0"/>
          <w:szCs w:val="21"/>
        </w:rPr>
        <w:t>语言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表达能力强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，</w:t>
      </w:r>
      <w:r w:rsidR="008027A0">
        <w:rPr>
          <w:rFonts w:ascii="宋体" w:eastAsia="宋体" w:hAnsi="宋体" w:cs="宋体" w:hint="eastAsia"/>
          <w:color w:val="000000" w:themeColor="text1"/>
          <w:kern w:val="0"/>
          <w:szCs w:val="21"/>
        </w:rPr>
        <w:t>善于全面分析问题，</w:t>
      </w:r>
      <w:r w:rsidR="008027A0" w:rsidRPr="007C491E">
        <w:rPr>
          <w:rFonts w:ascii="宋体" w:eastAsia="宋体" w:hAnsi="宋体" w:cs="宋体"/>
          <w:color w:val="000000" w:themeColor="text1"/>
          <w:kern w:val="0"/>
          <w:szCs w:val="21"/>
        </w:rPr>
        <w:t>思维清晰</w:t>
      </w:r>
      <w:r w:rsidR="008027A0">
        <w:rPr>
          <w:rFonts w:ascii="宋体" w:eastAsia="宋体" w:hAnsi="宋体" w:cs="宋体" w:hint="eastAsia"/>
          <w:color w:val="000000" w:themeColor="text1"/>
          <w:kern w:val="0"/>
          <w:szCs w:val="21"/>
        </w:rPr>
        <w:t>，逻辑性强。</w:t>
      </w:r>
    </w:p>
    <w:p w:rsidR="008027A0" w:rsidRDefault="007A1EA5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3.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责任心强，吃苦耐劳，治学严谨，</w:t>
      </w:r>
      <w:r w:rsidR="008027A0">
        <w:rPr>
          <w:rFonts w:ascii="宋体" w:eastAsia="宋体" w:hAnsi="宋体" w:cs="宋体" w:hint="eastAsia"/>
          <w:color w:val="000000" w:themeColor="text1"/>
          <w:kern w:val="0"/>
          <w:szCs w:val="21"/>
        </w:rPr>
        <w:t>有良好的敬业精神。</w:t>
      </w:r>
    </w:p>
    <w:p w:rsidR="00F515DD" w:rsidRPr="007C491E" w:rsidRDefault="008027A0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4.求同存异，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善于合作，有较强的团队精神。</w:t>
      </w: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三、待遇</w:t>
      </w:r>
    </w:p>
    <w:p w:rsidR="00F515DD" w:rsidRPr="007C491E" w:rsidRDefault="00BB16B3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1.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按照学院薪酬制度执行，详情可咨询人事处；</w:t>
      </w:r>
    </w:p>
    <w:p w:rsidR="00F515DD" w:rsidRPr="007C491E" w:rsidRDefault="00BB16B3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2.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依据相关规定，学院为教职工购买五险</w:t>
      </w:r>
      <w:r w:rsidR="009425BA" w:rsidRPr="007C491E">
        <w:rPr>
          <w:rFonts w:ascii="宋体" w:eastAsia="宋体" w:hAnsi="宋体" w:cs="宋体" w:hint="eastAsia"/>
          <w:color w:val="000000" w:themeColor="text1"/>
          <w:kern w:val="0"/>
          <w:szCs w:val="21"/>
        </w:rPr>
        <w:t>一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金及企业年金。</w:t>
      </w: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四、报名要求</w:t>
      </w:r>
    </w:p>
    <w:p w:rsidR="00F515DD" w:rsidRPr="007C491E" w:rsidRDefault="00925DA9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1.准备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个人详细简历一份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、</w:t>
      </w: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身份证、学历、学位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、获奖</w:t>
      </w: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等相关证件</w:t>
      </w:r>
      <w:r w:rsidRPr="007C491E">
        <w:rPr>
          <w:rFonts w:ascii="宋体" w:eastAsia="宋体" w:hAnsi="宋体" w:cs="宋体" w:hint="eastAsia"/>
          <w:color w:val="000000" w:themeColor="text1"/>
          <w:kern w:val="0"/>
          <w:szCs w:val="21"/>
        </w:rPr>
        <w:t>原件及复印件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。</w:t>
      </w:r>
    </w:p>
    <w:p w:rsidR="00925DA9" w:rsidRDefault="00925DA9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2.报名地点：人事处（</w:t>
      </w:r>
      <w:r w:rsidR="00FE6FC7">
        <w:rPr>
          <w:rFonts w:ascii="宋体" w:eastAsia="宋体" w:hAnsi="宋体" w:cs="宋体" w:hint="eastAsia"/>
          <w:color w:val="000000" w:themeColor="text1"/>
          <w:kern w:val="0"/>
          <w:szCs w:val="21"/>
        </w:rPr>
        <w:t>砺志楼A区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行政办公楼304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室）</w:t>
      </w:r>
    </w:p>
    <w:p w:rsidR="00925DA9" w:rsidRPr="007C491E" w:rsidRDefault="00925DA9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3.报名截止时间：2018年</w:t>
      </w:r>
      <w:r w:rsidR="00121252">
        <w:rPr>
          <w:rFonts w:ascii="宋体" w:eastAsia="宋体" w:hAnsi="宋体" w:cs="宋体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月</w:t>
      </w:r>
      <w:r w:rsidR="00343234">
        <w:rPr>
          <w:rFonts w:ascii="宋体" w:eastAsia="宋体" w:hAnsi="宋体" w:cs="宋体" w:hint="eastAsia"/>
          <w:color w:val="000000" w:themeColor="text1"/>
          <w:kern w:val="0"/>
          <w:szCs w:val="21"/>
        </w:rPr>
        <w:t>10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日</w:t>
      </w: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五、联系方式</w:t>
      </w:r>
    </w:p>
    <w:p w:rsidR="00F515DD" w:rsidRPr="007C491E" w:rsidRDefault="0006591A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联系人：</w:t>
      </w:r>
      <w:r w:rsidR="00F515DD" w:rsidRPr="007C491E">
        <w:rPr>
          <w:rFonts w:ascii="宋体" w:eastAsia="宋体" w:hAnsi="宋体" w:cs="宋体"/>
          <w:color w:val="000000" w:themeColor="text1"/>
          <w:kern w:val="0"/>
          <w:szCs w:val="21"/>
        </w:rPr>
        <w:t>郭老师</w:t>
      </w: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联系电话：0931—2867237</w:t>
      </w: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传真： 0931—2867153</w:t>
      </w: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学校网址：</w:t>
      </w:r>
      <w:r w:rsidR="004C3485">
        <w:rPr>
          <w:rFonts w:ascii="宋体" w:eastAsia="宋体" w:hAnsi="宋体" w:cs="宋体"/>
          <w:color w:val="000000" w:themeColor="text1"/>
          <w:kern w:val="0"/>
          <w:szCs w:val="21"/>
        </w:rPr>
        <w:t>http://www.lutcte.cn</w:t>
      </w: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邮箱地址：291950063@qq.com</w:t>
      </w:r>
    </w:p>
    <w:p w:rsidR="00F515DD" w:rsidRPr="007C491E" w:rsidRDefault="00F515DD" w:rsidP="004C348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7C491E">
        <w:rPr>
          <w:rFonts w:ascii="宋体" w:eastAsia="宋体" w:hAnsi="宋体" w:cs="宋体"/>
          <w:color w:val="000000" w:themeColor="text1"/>
          <w:kern w:val="0"/>
          <w:szCs w:val="21"/>
        </w:rPr>
        <w:t>地址：兰州市七里河区龚北路211号（兰州理工大学技术工程学院）</w:t>
      </w:r>
    </w:p>
    <w:p w:rsidR="00F515DD" w:rsidRPr="00F515DD" w:rsidRDefault="00F515DD" w:rsidP="004C3485"/>
    <w:sectPr w:rsidR="00F515DD" w:rsidRPr="00F515DD" w:rsidSect="0076301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0A0" w:rsidRDefault="00EF30A0" w:rsidP="000E1F36">
      <w:r>
        <w:separator/>
      </w:r>
    </w:p>
  </w:endnote>
  <w:endnote w:type="continuationSeparator" w:id="1">
    <w:p w:rsidR="00EF30A0" w:rsidRDefault="00EF30A0" w:rsidP="000E1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0A0" w:rsidRDefault="00EF30A0" w:rsidP="000E1F36">
      <w:r>
        <w:separator/>
      </w:r>
    </w:p>
  </w:footnote>
  <w:footnote w:type="continuationSeparator" w:id="1">
    <w:p w:rsidR="00EF30A0" w:rsidRDefault="00EF30A0" w:rsidP="000E1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B39FE"/>
    <w:multiLevelType w:val="hybridMultilevel"/>
    <w:tmpl w:val="C07284EA"/>
    <w:lvl w:ilvl="0" w:tplc="F00C88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5DD"/>
    <w:rsid w:val="000104E1"/>
    <w:rsid w:val="00044282"/>
    <w:rsid w:val="0006591A"/>
    <w:rsid w:val="000E1F36"/>
    <w:rsid w:val="00121252"/>
    <w:rsid w:val="001871AF"/>
    <w:rsid w:val="001F51E1"/>
    <w:rsid w:val="00204CA2"/>
    <w:rsid w:val="003364FD"/>
    <w:rsid w:val="00336EF8"/>
    <w:rsid w:val="00343234"/>
    <w:rsid w:val="003554DE"/>
    <w:rsid w:val="003928FA"/>
    <w:rsid w:val="004C3485"/>
    <w:rsid w:val="005807F1"/>
    <w:rsid w:val="00586320"/>
    <w:rsid w:val="005D2016"/>
    <w:rsid w:val="005D737E"/>
    <w:rsid w:val="00620DB8"/>
    <w:rsid w:val="006536E9"/>
    <w:rsid w:val="006E0447"/>
    <w:rsid w:val="006F0ECF"/>
    <w:rsid w:val="00763017"/>
    <w:rsid w:val="007856E9"/>
    <w:rsid w:val="007A1EA5"/>
    <w:rsid w:val="007C491E"/>
    <w:rsid w:val="008027A0"/>
    <w:rsid w:val="00816DBE"/>
    <w:rsid w:val="008328FB"/>
    <w:rsid w:val="008A0373"/>
    <w:rsid w:val="0092442A"/>
    <w:rsid w:val="00925DA9"/>
    <w:rsid w:val="009425BA"/>
    <w:rsid w:val="00B67BF4"/>
    <w:rsid w:val="00B83E28"/>
    <w:rsid w:val="00B87FF7"/>
    <w:rsid w:val="00BB16B3"/>
    <w:rsid w:val="00CB2CBB"/>
    <w:rsid w:val="00D57971"/>
    <w:rsid w:val="00EF30A0"/>
    <w:rsid w:val="00F515DD"/>
    <w:rsid w:val="00F53616"/>
    <w:rsid w:val="00F92641"/>
    <w:rsid w:val="00FE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D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E1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1F3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E1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1F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99BE-E3FB-4F66-A422-6B6137C3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200</Words>
  <Characters>1141</Characters>
  <Application>Microsoft Office Word</Application>
  <DocSecurity>0</DocSecurity>
  <Lines>9</Lines>
  <Paragraphs>2</Paragraphs>
  <ScaleCrop>false</ScaleCrop>
  <Company>china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郭晓馥</dc:creator>
  <cp:lastModifiedBy>郭晓馥</cp:lastModifiedBy>
  <cp:revision>25</cp:revision>
  <cp:lastPrinted>2018-05-09T01:54:00Z</cp:lastPrinted>
  <dcterms:created xsi:type="dcterms:W3CDTF">2018-03-06T00:33:00Z</dcterms:created>
  <dcterms:modified xsi:type="dcterms:W3CDTF">2018-05-09T04:09:00Z</dcterms:modified>
</cp:coreProperties>
</file>